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B0D01" w14:textId="5E27E77C" w:rsidR="000922C1" w:rsidRPr="00864EC6" w:rsidRDefault="000922C1" w:rsidP="008246A0">
      <w:pPr>
        <w:keepLines/>
        <w:numPr>
          <w:ilvl w:val="0"/>
          <w:numId w:val="3"/>
        </w:numPr>
        <w:tabs>
          <w:tab w:val="clear" w:pos="360"/>
          <w:tab w:val="left" w:pos="426"/>
        </w:tabs>
        <w:spacing w:before="240"/>
        <w:ind w:left="426" w:hanging="426"/>
        <w:jc w:val="both"/>
        <w:rPr>
          <w:rFonts w:ascii="Arial" w:hAnsi="Arial" w:cs="Arial"/>
          <w:sz w:val="22"/>
          <w:szCs w:val="22"/>
        </w:rPr>
      </w:pPr>
      <w:r w:rsidRPr="00864EC6">
        <w:rPr>
          <w:rFonts w:ascii="Arial" w:hAnsi="Arial" w:cs="Arial"/>
          <w:sz w:val="22"/>
          <w:szCs w:val="22"/>
        </w:rPr>
        <w:t xml:space="preserve">The establishment of the </w:t>
      </w:r>
      <w:r w:rsidR="003752C6">
        <w:rPr>
          <w:rFonts w:ascii="Arial" w:hAnsi="Arial" w:cs="Arial"/>
          <w:sz w:val="22"/>
          <w:szCs w:val="22"/>
        </w:rPr>
        <w:t xml:space="preserve">Queensland Accessible Transport Advisory </w:t>
      </w:r>
      <w:r w:rsidRPr="00864EC6">
        <w:rPr>
          <w:rFonts w:ascii="Arial" w:hAnsi="Arial" w:cs="Arial"/>
          <w:sz w:val="22"/>
          <w:szCs w:val="22"/>
        </w:rPr>
        <w:t xml:space="preserve">Council </w:t>
      </w:r>
      <w:r w:rsidR="003752C6">
        <w:rPr>
          <w:rFonts w:ascii="Arial" w:hAnsi="Arial" w:cs="Arial"/>
          <w:sz w:val="22"/>
          <w:szCs w:val="22"/>
        </w:rPr>
        <w:t xml:space="preserve">(the Council) </w:t>
      </w:r>
      <w:r w:rsidR="004671F6">
        <w:rPr>
          <w:rFonts w:ascii="Arial" w:hAnsi="Arial" w:cs="Arial"/>
          <w:sz w:val="22"/>
          <w:szCs w:val="22"/>
        </w:rPr>
        <w:t>w</w:t>
      </w:r>
      <w:r w:rsidR="006C71D6">
        <w:rPr>
          <w:rFonts w:ascii="Arial" w:hAnsi="Arial" w:cs="Arial"/>
          <w:sz w:val="22"/>
          <w:szCs w:val="22"/>
        </w:rPr>
        <w:t>ill</w:t>
      </w:r>
      <w:r w:rsidR="004671F6" w:rsidRPr="00864EC6">
        <w:rPr>
          <w:rFonts w:ascii="Arial" w:hAnsi="Arial" w:cs="Arial"/>
          <w:sz w:val="22"/>
          <w:szCs w:val="22"/>
        </w:rPr>
        <w:t xml:space="preserve"> </w:t>
      </w:r>
      <w:r w:rsidRPr="00864EC6">
        <w:rPr>
          <w:rFonts w:ascii="Arial" w:hAnsi="Arial" w:cs="Arial"/>
          <w:sz w:val="22"/>
          <w:szCs w:val="22"/>
        </w:rPr>
        <w:t xml:space="preserve">provide disability sector representatives and vulnerable customers an unprecedented opportunity for early and authentic consultation on all Queensland wide major transport projects at every stage of the project lifecycle, making Queensland a leader in co-design and universal design principles. </w:t>
      </w:r>
    </w:p>
    <w:p w14:paraId="311E935D" w14:textId="32572945" w:rsidR="000922C1" w:rsidRPr="00864EC6" w:rsidRDefault="000922C1" w:rsidP="008246A0">
      <w:pPr>
        <w:keepLines/>
        <w:numPr>
          <w:ilvl w:val="0"/>
          <w:numId w:val="3"/>
        </w:numPr>
        <w:tabs>
          <w:tab w:val="clear" w:pos="360"/>
          <w:tab w:val="left" w:pos="426"/>
        </w:tabs>
        <w:spacing w:before="240"/>
        <w:ind w:left="426" w:hanging="426"/>
        <w:jc w:val="both"/>
        <w:rPr>
          <w:rFonts w:ascii="Arial" w:hAnsi="Arial" w:cs="Arial"/>
          <w:sz w:val="22"/>
          <w:szCs w:val="22"/>
        </w:rPr>
      </w:pPr>
      <w:r w:rsidRPr="00864EC6">
        <w:rPr>
          <w:rFonts w:ascii="Arial" w:hAnsi="Arial" w:cs="Arial"/>
          <w:sz w:val="22"/>
          <w:szCs w:val="22"/>
        </w:rPr>
        <w:t xml:space="preserve">The Council will provide the opportunity to engage a single body consisting of subject matter experts, people with lived experience and representatives of a broad range of marginalised community groups, to provide </w:t>
      </w:r>
      <w:r w:rsidR="007A57D2">
        <w:rPr>
          <w:rFonts w:ascii="Arial" w:hAnsi="Arial" w:cs="Arial"/>
          <w:sz w:val="22"/>
          <w:szCs w:val="22"/>
        </w:rPr>
        <w:t>regulatory</w:t>
      </w:r>
      <w:r w:rsidRPr="00864EC6">
        <w:rPr>
          <w:rFonts w:ascii="Arial" w:hAnsi="Arial" w:cs="Arial"/>
          <w:sz w:val="22"/>
          <w:szCs w:val="22"/>
        </w:rPr>
        <w:t xml:space="preserve">, policy and strategic advice, directly to the Minister for Transport and Main Roads, Department of Transport and Main Roads (TMR) Director-General and Queensland Rail (QR) Chief Executive Officer. </w:t>
      </w:r>
    </w:p>
    <w:p w14:paraId="6EEE59D2" w14:textId="39989107" w:rsidR="00E73523" w:rsidRPr="00AD194C" w:rsidRDefault="000922C1" w:rsidP="008246A0">
      <w:pPr>
        <w:keepNext/>
        <w:keepLines/>
        <w:numPr>
          <w:ilvl w:val="0"/>
          <w:numId w:val="3"/>
        </w:numPr>
        <w:tabs>
          <w:tab w:val="clear" w:pos="360"/>
          <w:tab w:val="left" w:pos="426"/>
        </w:tabs>
        <w:spacing w:before="240"/>
        <w:ind w:left="426" w:hanging="426"/>
        <w:jc w:val="both"/>
        <w:rPr>
          <w:rFonts w:ascii="Arial" w:hAnsi="Arial" w:cs="Arial"/>
          <w:sz w:val="22"/>
          <w:szCs w:val="22"/>
        </w:rPr>
      </w:pPr>
      <w:r w:rsidRPr="00AD194C">
        <w:rPr>
          <w:rFonts w:ascii="Arial" w:hAnsi="Arial" w:cs="Arial"/>
          <w:sz w:val="22"/>
          <w:szCs w:val="22"/>
          <w:u w:val="single"/>
        </w:rPr>
        <w:t>Cabinet approved</w:t>
      </w:r>
      <w:r w:rsidR="0058388B" w:rsidRPr="00E740E5">
        <w:rPr>
          <w:rFonts w:ascii="Arial" w:hAnsi="Arial" w:cs="Arial"/>
          <w:sz w:val="22"/>
          <w:szCs w:val="22"/>
        </w:rPr>
        <w:t xml:space="preserve"> </w:t>
      </w:r>
      <w:r w:rsidRPr="00E740E5">
        <w:rPr>
          <w:rFonts w:ascii="Arial" w:hAnsi="Arial" w:cs="Arial"/>
          <w:sz w:val="22"/>
          <w:szCs w:val="22"/>
        </w:rPr>
        <w:t>the establishment of the Queensland Accessible Transport Advisory Council</w:t>
      </w:r>
      <w:r w:rsidR="00E73523" w:rsidRPr="00AD194C">
        <w:rPr>
          <w:rFonts w:ascii="Arial" w:hAnsi="Arial" w:cs="Arial"/>
          <w:sz w:val="22"/>
          <w:szCs w:val="22"/>
        </w:rPr>
        <w:t>.</w:t>
      </w:r>
    </w:p>
    <w:p w14:paraId="1B5C1300" w14:textId="414761AD" w:rsidR="00864EC6" w:rsidRDefault="00E73523" w:rsidP="008246A0">
      <w:pPr>
        <w:keepNext/>
        <w:keepLines/>
        <w:numPr>
          <w:ilvl w:val="0"/>
          <w:numId w:val="3"/>
        </w:numPr>
        <w:tabs>
          <w:tab w:val="clear" w:pos="360"/>
          <w:tab w:val="left" w:pos="426"/>
        </w:tabs>
        <w:spacing w:before="240"/>
        <w:ind w:left="426" w:hanging="426"/>
        <w:jc w:val="both"/>
        <w:rPr>
          <w:rFonts w:ascii="Arial" w:hAnsi="Arial" w:cs="Arial"/>
          <w:sz w:val="22"/>
          <w:szCs w:val="22"/>
        </w:rPr>
      </w:pPr>
      <w:r>
        <w:rPr>
          <w:rFonts w:ascii="Arial" w:hAnsi="Arial" w:cs="Arial"/>
          <w:sz w:val="22"/>
          <w:szCs w:val="22"/>
          <w:u w:val="single"/>
        </w:rPr>
        <w:t xml:space="preserve">Cabinet </w:t>
      </w:r>
      <w:r w:rsidR="000922C1" w:rsidRPr="00AD194C">
        <w:rPr>
          <w:rFonts w:ascii="Arial" w:hAnsi="Arial" w:cs="Arial"/>
          <w:sz w:val="22"/>
          <w:szCs w:val="22"/>
          <w:u w:val="single"/>
        </w:rPr>
        <w:t>noted</w:t>
      </w:r>
      <w:r w:rsidR="00864EC6">
        <w:rPr>
          <w:rFonts w:ascii="Arial" w:hAnsi="Arial" w:cs="Arial"/>
          <w:sz w:val="22"/>
          <w:szCs w:val="22"/>
        </w:rPr>
        <w:t xml:space="preserve"> </w:t>
      </w:r>
      <w:r w:rsidR="000922C1" w:rsidRPr="00864EC6">
        <w:rPr>
          <w:rFonts w:ascii="Arial" w:hAnsi="Arial" w:cs="Arial"/>
          <w:sz w:val="22"/>
          <w:szCs w:val="22"/>
        </w:rPr>
        <w:t>the intention of the Minister for Transport and Main Roads to appoint Mr</w:t>
      </w:r>
      <w:r w:rsidR="0058388B">
        <w:rPr>
          <w:rFonts w:ascii="Arial" w:hAnsi="Arial" w:cs="Arial"/>
          <w:sz w:val="22"/>
          <w:szCs w:val="22"/>
        </w:rPr>
        <w:t> </w:t>
      </w:r>
      <w:r w:rsidR="000922C1" w:rsidRPr="00864EC6">
        <w:rPr>
          <w:rFonts w:ascii="Arial" w:hAnsi="Arial" w:cs="Arial"/>
          <w:sz w:val="22"/>
          <w:szCs w:val="22"/>
        </w:rPr>
        <w:t xml:space="preserve">Michael Forde as Chair </w:t>
      </w:r>
      <w:r>
        <w:rPr>
          <w:rFonts w:ascii="Arial" w:hAnsi="Arial" w:cs="Arial"/>
          <w:sz w:val="22"/>
          <w:szCs w:val="22"/>
        </w:rPr>
        <w:t xml:space="preserve">of the </w:t>
      </w:r>
      <w:r w:rsidRPr="00D3401E">
        <w:rPr>
          <w:rFonts w:ascii="Arial" w:hAnsi="Arial" w:cs="Arial"/>
          <w:sz w:val="22"/>
          <w:szCs w:val="22"/>
        </w:rPr>
        <w:t>Queensland Accessible Transport Advisory</w:t>
      </w:r>
      <w:r>
        <w:rPr>
          <w:rFonts w:ascii="Arial" w:hAnsi="Arial" w:cs="Arial"/>
          <w:sz w:val="22"/>
          <w:szCs w:val="22"/>
        </w:rPr>
        <w:t xml:space="preserve"> Council </w:t>
      </w:r>
      <w:r w:rsidR="000922C1" w:rsidRPr="00864EC6">
        <w:rPr>
          <w:rFonts w:ascii="Arial" w:hAnsi="Arial" w:cs="Arial"/>
          <w:color w:val="auto"/>
          <w:sz w:val="22"/>
          <w:szCs w:val="22"/>
        </w:rPr>
        <w:t>for a term of three years</w:t>
      </w:r>
      <w:r>
        <w:rPr>
          <w:rFonts w:ascii="Arial" w:hAnsi="Arial" w:cs="Arial"/>
          <w:color w:val="auto"/>
          <w:sz w:val="22"/>
          <w:szCs w:val="22"/>
        </w:rPr>
        <w:t xml:space="preserve"> </w:t>
      </w:r>
      <w:r w:rsidR="000922C1" w:rsidRPr="00864EC6">
        <w:rPr>
          <w:rFonts w:ascii="Arial" w:hAnsi="Arial" w:cs="Arial"/>
          <w:color w:val="auto"/>
          <w:sz w:val="22"/>
          <w:szCs w:val="22"/>
        </w:rPr>
        <w:t>from the date of the appointment</w:t>
      </w:r>
      <w:r w:rsidR="00BF30C7">
        <w:rPr>
          <w:rFonts w:ascii="Arial" w:hAnsi="Arial" w:cs="Arial"/>
          <w:color w:val="auto"/>
          <w:sz w:val="22"/>
          <w:szCs w:val="22"/>
        </w:rPr>
        <w:t>.</w:t>
      </w:r>
      <w:r w:rsidR="000922C1" w:rsidRPr="00864EC6">
        <w:rPr>
          <w:rFonts w:ascii="Arial" w:hAnsi="Arial" w:cs="Arial"/>
          <w:color w:val="auto"/>
          <w:sz w:val="22"/>
          <w:szCs w:val="22"/>
        </w:rPr>
        <w:t xml:space="preserve"> </w:t>
      </w:r>
    </w:p>
    <w:p w14:paraId="7FD0307B" w14:textId="5550BC4A" w:rsidR="00D6589B" w:rsidRPr="00D41E25" w:rsidRDefault="00D6589B" w:rsidP="008246A0">
      <w:pPr>
        <w:keepNext/>
        <w:keepLines/>
        <w:numPr>
          <w:ilvl w:val="0"/>
          <w:numId w:val="3"/>
        </w:numPr>
        <w:tabs>
          <w:tab w:val="clear" w:pos="360"/>
          <w:tab w:val="left" w:pos="426"/>
        </w:tabs>
        <w:spacing w:before="240"/>
        <w:ind w:left="426" w:hanging="426"/>
        <w:jc w:val="both"/>
        <w:rPr>
          <w:rFonts w:ascii="Arial" w:hAnsi="Arial" w:cs="Arial"/>
          <w:sz w:val="22"/>
          <w:szCs w:val="22"/>
        </w:rPr>
      </w:pPr>
      <w:r w:rsidRPr="00D41E25">
        <w:rPr>
          <w:rFonts w:ascii="Arial" w:hAnsi="Arial" w:cs="Arial"/>
          <w:i/>
          <w:sz w:val="22"/>
          <w:szCs w:val="22"/>
          <w:u w:val="single"/>
        </w:rPr>
        <w:t>Attachments</w:t>
      </w:r>
    </w:p>
    <w:p w14:paraId="54A8332F" w14:textId="0A386069" w:rsidR="00732E22" w:rsidRPr="008246A0" w:rsidRDefault="00E740E5" w:rsidP="006C71D6">
      <w:pPr>
        <w:pStyle w:val="ListParagraph"/>
        <w:widowControl w:val="0"/>
        <w:numPr>
          <w:ilvl w:val="0"/>
          <w:numId w:val="9"/>
        </w:numPr>
        <w:tabs>
          <w:tab w:val="left" w:pos="851"/>
        </w:tabs>
        <w:autoSpaceDE w:val="0"/>
        <w:autoSpaceDN w:val="0"/>
        <w:spacing w:before="120" w:line="237" w:lineRule="auto"/>
        <w:ind w:left="851" w:right="6" w:hanging="425"/>
        <w:contextualSpacing w:val="0"/>
        <w:jc w:val="both"/>
        <w:rPr>
          <w:rFonts w:ascii="Arial" w:hAnsi="Arial" w:cs="Arial"/>
          <w:sz w:val="22"/>
          <w:szCs w:val="22"/>
        </w:rPr>
      </w:pPr>
      <w:r w:rsidRPr="008246A0">
        <w:rPr>
          <w:rFonts w:ascii="Arial" w:hAnsi="Arial" w:cs="Arial"/>
          <w:sz w:val="22"/>
          <w:szCs w:val="22"/>
        </w:rPr>
        <w:t>Nil.</w:t>
      </w:r>
    </w:p>
    <w:sectPr w:rsidR="00732E22" w:rsidRPr="008246A0" w:rsidSect="00320180">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E760B" w14:textId="77777777" w:rsidR="00E721E3" w:rsidRDefault="00E721E3" w:rsidP="00D6589B">
      <w:r>
        <w:separator/>
      </w:r>
    </w:p>
  </w:endnote>
  <w:endnote w:type="continuationSeparator" w:id="0">
    <w:p w14:paraId="3FDB892E" w14:textId="77777777" w:rsidR="00E721E3" w:rsidRDefault="00E721E3"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50DCD" w14:textId="77777777" w:rsidR="00E721E3" w:rsidRDefault="00E721E3" w:rsidP="00D6589B">
      <w:r>
        <w:separator/>
      </w:r>
    </w:p>
  </w:footnote>
  <w:footnote w:type="continuationSeparator" w:id="0">
    <w:p w14:paraId="74565F86" w14:textId="77777777" w:rsidR="00E721E3" w:rsidRDefault="00E721E3"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438E2"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DA70D9E"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4CC2463B" w14:textId="268FAC23"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0922C1">
      <w:rPr>
        <w:rFonts w:ascii="Arial" w:hAnsi="Arial" w:cs="Arial"/>
        <w:b/>
        <w:color w:val="auto"/>
        <w:sz w:val="22"/>
        <w:szCs w:val="22"/>
        <w:lang w:eastAsia="en-US"/>
      </w:rPr>
      <w:t>September 2020</w:t>
    </w:r>
  </w:p>
  <w:p w14:paraId="540D2B7C" w14:textId="52F8FC34" w:rsidR="00CB1501" w:rsidRDefault="000922C1" w:rsidP="00D6589B">
    <w:pPr>
      <w:pStyle w:val="Header"/>
      <w:spacing w:before="120"/>
      <w:rPr>
        <w:rFonts w:ascii="Arial" w:hAnsi="Arial" w:cs="Arial"/>
        <w:b/>
        <w:sz w:val="22"/>
        <w:szCs w:val="22"/>
        <w:u w:val="single"/>
      </w:rPr>
    </w:pPr>
    <w:r>
      <w:rPr>
        <w:rFonts w:ascii="Arial" w:hAnsi="Arial" w:cs="Arial"/>
        <w:b/>
        <w:sz w:val="22"/>
        <w:szCs w:val="22"/>
        <w:u w:val="single"/>
      </w:rPr>
      <w:t>Queensland Accessible Transport Advisory Council</w:t>
    </w:r>
  </w:p>
  <w:p w14:paraId="184A1D06" w14:textId="070BD4B6"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0922C1">
      <w:rPr>
        <w:rFonts w:ascii="Arial" w:hAnsi="Arial" w:cs="Arial"/>
        <w:b/>
        <w:sz w:val="22"/>
        <w:szCs w:val="22"/>
        <w:u w:val="single"/>
      </w:rPr>
      <w:t xml:space="preserve"> for Transport and Main Roads</w:t>
    </w:r>
  </w:p>
  <w:p w14:paraId="6E483503"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620C3"/>
    <w:multiLevelType w:val="hybridMultilevel"/>
    <w:tmpl w:val="180AB7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576579"/>
    <w:multiLevelType w:val="hybridMultilevel"/>
    <w:tmpl w:val="4648956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5C380916"/>
    <w:multiLevelType w:val="hybridMultilevel"/>
    <w:tmpl w:val="E88A8A08"/>
    <w:lvl w:ilvl="0" w:tplc="3C8E667A">
      <w:start w:val="1"/>
      <w:numFmt w:val="decimal"/>
      <w:lvlText w:val="%1."/>
      <w:lvlJc w:val="left"/>
      <w:pPr>
        <w:tabs>
          <w:tab w:val="num" w:pos="360"/>
        </w:tabs>
        <w:ind w:left="360" w:hanging="360"/>
      </w:pPr>
      <w:rPr>
        <w:b w:val="0"/>
        <w:color w:val="auto"/>
        <w:sz w:val="24"/>
        <w:szCs w:val="24"/>
      </w:rPr>
    </w:lvl>
    <w:lvl w:ilvl="1" w:tplc="09B240E8">
      <w:start w:val="1"/>
      <w:numFmt w:val="lowerLetter"/>
      <w:lvlText w:val="(%2)"/>
      <w:lvlJc w:val="left"/>
      <w:pPr>
        <w:tabs>
          <w:tab w:val="num" w:pos="360"/>
        </w:tabs>
        <w:ind w:left="360" w:hanging="360"/>
      </w:pPr>
      <w:rPr>
        <w:rFonts w:hint="default"/>
      </w:rPr>
    </w:lvl>
    <w:lvl w:ilvl="2" w:tplc="0C090001">
      <w:start w:val="1"/>
      <w:numFmt w:val="bullet"/>
      <w:lvlText w:val=""/>
      <w:lvlJc w:val="left"/>
      <w:pPr>
        <w:tabs>
          <w:tab w:val="num" w:pos="1800"/>
        </w:tabs>
        <w:ind w:left="1800" w:hanging="180"/>
      </w:pPr>
      <w:rPr>
        <w:rFonts w:ascii="Symbol" w:hAnsi="Symbo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61FA7482"/>
    <w:multiLevelType w:val="hybridMultilevel"/>
    <w:tmpl w:val="EC5C21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20778BF"/>
    <w:multiLevelType w:val="hybridMultilevel"/>
    <w:tmpl w:val="35FED5A8"/>
    <w:lvl w:ilvl="0" w:tplc="664863E6">
      <w:start w:val="1"/>
      <w:numFmt w:val="bullet"/>
      <w:lvlText w:val=""/>
      <w:lvlJc w:val="left"/>
      <w:pPr>
        <w:tabs>
          <w:tab w:val="num" w:pos="456"/>
        </w:tabs>
        <w:ind w:left="456" w:hanging="454"/>
      </w:pPr>
      <w:rPr>
        <w:rFonts w:ascii="Symbol" w:hAnsi="Symbol" w:hint="default"/>
        <w:color w:val="000000"/>
        <w:sz w:val="23"/>
      </w:rPr>
    </w:lvl>
    <w:lvl w:ilvl="1" w:tplc="09B240E8">
      <w:start w:val="1"/>
      <w:numFmt w:val="lowerLetter"/>
      <w:lvlText w:val="(%2)"/>
      <w:lvlJc w:val="left"/>
      <w:pPr>
        <w:tabs>
          <w:tab w:val="num" w:pos="362"/>
        </w:tabs>
        <w:ind w:left="362" w:hanging="360"/>
      </w:pPr>
      <w:rPr>
        <w:rFonts w:hint="default"/>
      </w:rPr>
    </w:lvl>
    <w:lvl w:ilvl="2" w:tplc="0C09001B">
      <w:start w:val="1"/>
      <w:numFmt w:val="lowerRoman"/>
      <w:lvlText w:val="%3."/>
      <w:lvlJc w:val="right"/>
      <w:pPr>
        <w:tabs>
          <w:tab w:val="num" w:pos="1802"/>
        </w:tabs>
        <w:ind w:left="1802" w:hanging="180"/>
      </w:pPr>
    </w:lvl>
    <w:lvl w:ilvl="3" w:tplc="0C09000F" w:tentative="1">
      <w:start w:val="1"/>
      <w:numFmt w:val="decimal"/>
      <w:lvlText w:val="%4."/>
      <w:lvlJc w:val="left"/>
      <w:pPr>
        <w:tabs>
          <w:tab w:val="num" w:pos="2522"/>
        </w:tabs>
        <w:ind w:left="2522" w:hanging="360"/>
      </w:pPr>
    </w:lvl>
    <w:lvl w:ilvl="4" w:tplc="0C090019" w:tentative="1">
      <w:start w:val="1"/>
      <w:numFmt w:val="lowerLetter"/>
      <w:lvlText w:val="%5."/>
      <w:lvlJc w:val="left"/>
      <w:pPr>
        <w:tabs>
          <w:tab w:val="num" w:pos="3242"/>
        </w:tabs>
        <w:ind w:left="3242" w:hanging="360"/>
      </w:pPr>
    </w:lvl>
    <w:lvl w:ilvl="5" w:tplc="0C09001B" w:tentative="1">
      <w:start w:val="1"/>
      <w:numFmt w:val="lowerRoman"/>
      <w:lvlText w:val="%6."/>
      <w:lvlJc w:val="right"/>
      <w:pPr>
        <w:tabs>
          <w:tab w:val="num" w:pos="3962"/>
        </w:tabs>
        <w:ind w:left="3962" w:hanging="180"/>
      </w:pPr>
    </w:lvl>
    <w:lvl w:ilvl="6" w:tplc="0C09000F" w:tentative="1">
      <w:start w:val="1"/>
      <w:numFmt w:val="decimal"/>
      <w:lvlText w:val="%7."/>
      <w:lvlJc w:val="left"/>
      <w:pPr>
        <w:tabs>
          <w:tab w:val="num" w:pos="4682"/>
        </w:tabs>
        <w:ind w:left="4682" w:hanging="360"/>
      </w:pPr>
    </w:lvl>
    <w:lvl w:ilvl="7" w:tplc="0C090019" w:tentative="1">
      <w:start w:val="1"/>
      <w:numFmt w:val="lowerLetter"/>
      <w:lvlText w:val="%8."/>
      <w:lvlJc w:val="left"/>
      <w:pPr>
        <w:tabs>
          <w:tab w:val="num" w:pos="5402"/>
        </w:tabs>
        <w:ind w:left="5402" w:hanging="360"/>
      </w:pPr>
    </w:lvl>
    <w:lvl w:ilvl="8" w:tplc="0C09001B" w:tentative="1">
      <w:start w:val="1"/>
      <w:numFmt w:val="lowerRoman"/>
      <w:lvlText w:val="%9."/>
      <w:lvlJc w:val="right"/>
      <w:pPr>
        <w:tabs>
          <w:tab w:val="num" w:pos="6122"/>
        </w:tabs>
        <w:ind w:left="6122" w:hanging="180"/>
      </w:pPr>
    </w:lvl>
  </w:abstractNum>
  <w:abstractNum w:abstractNumId="5" w15:restartNumberingAfterBreak="0">
    <w:nsid w:val="68851652"/>
    <w:multiLevelType w:val="hybridMultilevel"/>
    <w:tmpl w:val="FD86C0B8"/>
    <w:lvl w:ilvl="0" w:tplc="3C8E667A">
      <w:start w:val="1"/>
      <w:numFmt w:val="decimal"/>
      <w:lvlText w:val="%1."/>
      <w:lvlJc w:val="left"/>
      <w:pPr>
        <w:tabs>
          <w:tab w:val="num" w:pos="360"/>
        </w:tabs>
        <w:ind w:left="360" w:hanging="360"/>
      </w:pPr>
      <w:rPr>
        <w:b w:val="0"/>
        <w:color w:val="auto"/>
        <w:sz w:val="24"/>
        <w:szCs w:val="24"/>
      </w:rPr>
    </w:lvl>
    <w:lvl w:ilvl="1" w:tplc="0C090017">
      <w:start w:val="1"/>
      <w:numFmt w:val="lowerLetter"/>
      <w:lvlText w:val="%2)"/>
      <w:lvlJc w:val="left"/>
      <w:pPr>
        <w:tabs>
          <w:tab w:val="num" w:pos="360"/>
        </w:tabs>
        <w:ind w:left="360" w:hanging="360"/>
      </w:pPr>
      <w:rPr>
        <w:rFonts w:hint="default"/>
      </w:rPr>
    </w:lvl>
    <w:lvl w:ilvl="2" w:tplc="0C090001">
      <w:start w:val="1"/>
      <w:numFmt w:val="bullet"/>
      <w:lvlText w:val=""/>
      <w:lvlJc w:val="left"/>
      <w:pPr>
        <w:tabs>
          <w:tab w:val="num" w:pos="1800"/>
        </w:tabs>
        <w:ind w:left="1800" w:hanging="180"/>
      </w:pPr>
      <w:rPr>
        <w:rFonts w:ascii="Symbol" w:hAnsi="Symbo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6BC527AC"/>
    <w:multiLevelType w:val="hybridMultilevel"/>
    <w:tmpl w:val="7BCCD9E0"/>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2"/>
  </w:num>
  <w:num w:numId="4">
    <w:abstractNumId w:val="4"/>
  </w:num>
  <w:num w:numId="5">
    <w:abstractNumId w:val="0"/>
  </w:num>
  <w:num w:numId="6">
    <w:abstractNumId w:val="5"/>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C1"/>
    <w:rsid w:val="00080F8F"/>
    <w:rsid w:val="000922C1"/>
    <w:rsid w:val="0010384C"/>
    <w:rsid w:val="00174117"/>
    <w:rsid w:val="001D3884"/>
    <w:rsid w:val="00320180"/>
    <w:rsid w:val="003752C6"/>
    <w:rsid w:val="003A3BDD"/>
    <w:rsid w:val="004417F3"/>
    <w:rsid w:val="004671F6"/>
    <w:rsid w:val="00501C66"/>
    <w:rsid w:val="00550873"/>
    <w:rsid w:val="0058388B"/>
    <w:rsid w:val="00681858"/>
    <w:rsid w:val="006C71D6"/>
    <w:rsid w:val="007265D0"/>
    <w:rsid w:val="00732E22"/>
    <w:rsid w:val="00735028"/>
    <w:rsid w:val="00741C20"/>
    <w:rsid w:val="007A57D2"/>
    <w:rsid w:val="007F44F4"/>
    <w:rsid w:val="008246A0"/>
    <w:rsid w:val="00864EC6"/>
    <w:rsid w:val="00904077"/>
    <w:rsid w:val="00937A4A"/>
    <w:rsid w:val="00992E28"/>
    <w:rsid w:val="009C6B1F"/>
    <w:rsid w:val="00AA4DE7"/>
    <w:rsid w:val="00AD194C"/>
    <w:rsid w:val="00BB7D99"/>
    <w:rsid w:val="00BF30C7"/>
    <w:rsid w:val="00C471B4"/>
    <w:rsid w:val="00C75E67"/>
    <w:rsid w:val="00CB1501"/>
    <w:rsid w:val="00CD7A50"/>
    <w:rsid w:val="00CF0D8A"/>
    <w:rsid w:val="00D41E25"/>
    <w:rsid w:val="00D6589B"/>
    <w:rsid w:val="00E721E3"/>
    <w:rsid w:val="00E73523"/>
    <w:rsid w:val="00E740E5"/>
    <w:rsid w:val="00F45B99"/>
    <w:rsid w:val="00F50484"/>
    <w:rsid w:val="00F77CE0"/>
    <w:rsid w:val="00F83E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B9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1"/>
    <w:qFormat/>
    <w:rsid w:val="00864EC6"/>
    <w:pPr>
      <w:ind w:left="720"/>
      <w:contextualSpacing/>
    </w:pPr>
  </w:style>
  <w:style w:type="character" w:styleId="CommentReference">
    <w:name w:val="annotation reference"/>
    <w:basedOn w:val="DefaultParagraphFont"/>
    <w:uiPriority w:val="99"/>
    <w:semiHidden/>
    <w:unhideWhenUsed/>
    <w:rsid w:val="00735028"/>
    <w:rPr>
      <w:sz w:val="16"/>
      <w:szCs w:val="16"/>
    </w:rPr>
  </w:style>
  <w:style w:type="paragraph" w:styleId="CommentText">
    <w:name w:val="annotation text"/>
    <w:basedOn w:val="Normal"/>
    <w:link w:val="CommentTextChar"/>
    <w:uiPriority w:val="99"/>
    <w:semiHidden/>
    <w:unhideWhenUsed/>
    <w:rsid w:val="00735028"/>
    <w:rPr>
      <w:sz w:val="20"/>
    </w:rPr>
  </w:style>
  <w:style w:type="character" w:customStyle="1" w:styleId="CommentTextChar">
    <w:name w:val="Comment Text Char"/>
    <w:basedOn w:val="DefaultParagraphFont"/>
    <w:link w:val="CommentText"/>
    <w:uiPriority w:val="99"/>
    <w:semiHidden/>
    <w:rsid w:val="00735028"/>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35028"/>
    <w:rPr>
      <w:b/>
      <w:bCs/>
    </w:rPr>
  </w:style>
  <w:style w:type="character" w:customStyle="1" w:styleId="CommentSubjectChar">
    <w:name w:val="Comment Subject Char"/>
    <w:basedOn w:val="CommentTextChar"/>
    <w:link w:val="CommentSubject"/>
    <w:uiPriority w:val="99"/>
    <w:semiHidden/>
    <w:rsid w:val="00735028"/>
    <w:rPr>
      <w:rFonts w:ascii="Times New Roman" w:eastAsia="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E86B9-E53E-42E6-96CB-0C7BC9CBED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A94FCE-2E26-4B68-99DE-41CB4E76D5F9}">
  <ds:schemaRefs>
    <ds:schemaRef ds:uri="http://schemas.microsoft.com/sharepoint/v3/contenttype/forms"/>
  </ds:schemaRefs>
</ds:datastoreItem>
</file>

<file path=customXml/itemProps3.xml><?xml version="1.0" encoding="utf-8"?>
<ds:datastoreItem xmlns:ds="http://schemas.openxmlformats.org/officeDocument/2006/customXml" ds:itemID="{C9DABFBC-FE18-4CAC-819C-71B6543B9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168</Words>
  <Characters>993</Characters>
  <Application>Microsoft Office Word</Application>
  <DocSecurity>0</DocSecurity>
  <Lines>16</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1159</CharactersWithSpaces>
  <SharedDoc>false</SharedDoc>
  <HyperlinkBase>https://www.cabinet.qld.gov.au/documents/2020/Sep/QATAC/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10</cp:revision>
  <cp:lastPrinted>2020-11-23T02:18:00Z</cp:lastPrinted>
  <dcterms:created xsi:type="dcterms:W3CDTF">2020-08-31T22:40:00Z</dcterms:created>
  <dcterms:modified xsi:type="dcterms:W3CDTF">2021-02-09T02:53:00Z</dcterms:modified>
  <cp:category>Significant_Appointments,Disability_Services,Transport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